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4E4" w:rsidRPr="002B04E4" w:rsidRDefault="002B04E4" w:rsidP="002B0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04E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2857500" cy="1819275"/>
            <wp:effectExtent l="0" t="0" r="0" b="9525"/>
            <wp:docPr id="1" name="Imagen 1" descr="remoteImage.d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moteImage.d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04E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El Comité Ejecutivo del FORO FARMACEUTICO DE LAS AMERICAS saluda a todos los Farmacéuticos en este día por el gran compromiso y dedicación en el ejercicio de nuestra querida profesión.</w:t>
      </w:r>
    </w:p>
    <w:p w:rsidR="002B04E4" w:rsidRPr="002B04E4" w:rsidRDefault="002B04E4" w:rsidP="002B04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04E4">
        <w:rPr>
          <w:rFonts w:ascii="Times New Roman" w:eastAsia="Times New Roman" w:hAnsi="Times New Roman" w:cs="Times New Roman"/>
          <w:sz w:val="24"/>
          <w:szCs w:val="24"/>
          <w:lang w:eastAsia="es-ES"/>
        </w:rPr>
        <w:t>A los Farmacéuticos que se desempeñan en las farmacias, públicas o privadas, a los Farmacéuticos que producen, distribuyen y dispensan medicamentos y a todos los que contribuyen con su Ejercicio Profesional para hacer cada día más prestigiosa esta actividad profesional.</w:t>
      </w:r>
    </w:p>
    <w:p w:rsidR="002B04E4" w:rsidRPr="002B04E4" w:rsidRDefault="002B04E4" w:rsidP="002B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04E4">
        <w:rPr>
          <w:rFonts w:ascii="Times New Roman" w:eastAsia="Times New Roman" w:hAnsi="Times New Roman" w:cs="Times New Roman"/>
          <w:sz w:val="24"/>
          <w:szCs w:val="24"/>
          <w:lang w:eastAsia="es-ES"/>
        </w:rPr>
        <w:t>Foro Farmacéutico de las Américas </w:t>
      </w:r>
    </w:p>
    <w:p w:rsidR="002B04E4" w:rsidRPr="002B04E4" w:rsidRDefault="002B04E4" w:rsidP="002B0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B04E4">
        <w:rPr>
          <w:rFonts w:ascii="Times New Roman" w:eastAsia="Times New Roman" w:hAnsi="Times New Roman" w:cs="Times New Roman"/>
          <w:sz w:val="24"/>
          <w:szCs w:val="24"/>
          <w:lang w:eastAsia="es-ES"/>
        </w:rPr>
        <w:t>“Los farmacéuticos son profesionales de la salud dedicados a brindar acceso al medicamento y a velar por su uso apropiado” (</w:t>
      </w:r>
      <w:hyperlink r:id="rId6" w:tgtFrame="_blank" w:history="1">
        <w:r w:rsidRPr="002B04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International Pharmaceutical Federation</w:t>
        </w:r>
      </w:hyperlink>
      <w:r w:rsidRPr="002B04E4">
        <w:rPr>
          <w:rFonts w:ascii="Times New Roman" w:eastAsia="Times New Roman" w:hAnsi="Times New Roman" w:cs="Times New Roman"/>
          <w:sz w:val="24"/>
          <w:szCs w:val="24"/>
          <w:lang w:eastAsia="es-ES"/>
        </w:rPr>
        <w:t> / FIP) </w:t>
      </w:r>
    </w:p>
    <w:p w:rsidR="002B4688" w:rsidRDefault="002B4688">
      <w:bookmarkStart w:id="0" w:name="_GoBack"/>
      <w:bookmarkEnd w:id="0"/>
    </w:p>
    <w:sectPr w:rsidR="002B46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E4"/>
    <w:rsid w:val="002B04E4"/>
    <w:rsid w:val="002B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345EF-ADF7-4E1D-B90D-699849CA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zw-portion">
    <w:name w:val="zw-portion"/>
    <w:basedOn w:val="Fuentedeprrafopredeter"/>
    <w:rsid w:val="002B04E4"/>
  </w:style>
  <w:style w:type="character" w:customStyle="1" w:styleId="eop">
    <w:name w:val="eop"/>
    <w:basedOn w:val="Fuentedeprrafopredeter"/>
    <w:rsid w:val="002B0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farmalp.org.ar/compri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forofarmaceuticodelasamericas.org/wp-content/uploads/2015/02/remoteImage.do_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Soto Rojas</dc:creator>
  <cp:keywords/>
  <dc:description/>
  <cp:lastModifiedBy>Jose Soto Rojas</cp:lastModifiedBy>
  <cp:revision>1</cp:revision>
  <dcterms:created xsi:type="dcterms:W3CDTF">2018-02-12T13:47:00Z</dcterms:created>
  <dcterms:modified xsi:type="dcterms:W3CDTF">2018-02-12T13:48:00Z</dcterms:modified>
</cp:coreProperties>
</file>